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8A" w:rsidRDefault="00FB1A8A"/>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rsidR="00055A23" w:rsidRPr="00AA6CAC" w:rsidRDefault="00D15831" w:rsidP="00644A87">
      <w:pPr>
        <w:pStyle w:val="af"/>
        <w:numPr>
          <w:ilvl w:val="0"/>
          <w:numId w:val="4"/>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00055A23" w:rsidRPr="00AA6CAC">
        <w:t xml:space="preserve">Learning Agreement for Student Mobility for Studies combined with a Traineeship in mobility between Programme and Partner Countries (incoming and outgoing): pages </w:t>
      </w:r>
      <w:r w:rsidR="00C37D55" w:rsidRPr="00AA6CAC">
        <w:t>9-14.</w:t>
      </w:r>
      <w:r w:rsidR="00055A23" w:rsidRPr="00AA6CAC">
        <w:t xml:space="preserve"> </w:t>
      </w:r>
    </w:p>
    <w:p w:rsidR="00055A23" w:rsidRPr="00AA6CAC" w:rsidRDefault="00D15831" w:rsidP="00644A87">
      <w:pPr>
        <w:pStyle w:val="af"/>
        <w:numPr>
          <w:ilvl w:val="0"/>
          <w:numId w:val="4"/>
        </w:numPr>
        <w:spacing w:before="120"/>
        <w:ind w:left="714" w:hanging="357"/>
        <w:jc w:val="both"/>
      </w:pPr>
      <w:r w:rsidRPr="00AA6CAC">
        <w:rPr>
          <w:b/>
        </w:rPr>
        <w:t>Traineeships incoming</w:t>
      </w:r>
      <w:r w:rsidRPr="00AA6CAC">
        <w:t xml:space="preserve">, i.e. </w:t>
      </w:r>
      <w:r w:rsidR="00055A23" w:rsidRPr="00AA6CAC">
        <w:t xml:space="preserve">Learning Agreement for Student Mobility for Traineeships from Partner to Programme Countries (incoming): pages </w:t>
      </w:r>
      <w:r w:rsidR="00C37D55" w:rsidRPr="00AA6CAC">
        <w:t>15-18</w:t>
      </w:r>
    </w:p>
    <w:p w:rsidR="00055A23" w:rsidRPr="00AA6CAC" w:rsidRDefault="00D15831" w:rsidP="00644A87">
      <w:pPr>
        <w:pStyle w:val="af"/>
        <w:numPr>
          <w:ilvl w:val="0"/>
          <w:numId w:val="4"/>
        </w:numPr>
        <w:spacing w:before="120"/>
        <w:ind w:left="714" w:hanging="357"/>
        <w:jc w:val="both"/>
      </w:pPr>
      <w:r w:rsidRPr="00AA6CAC">
        <w:rPr>
          <w:b/>
        </w:rPr>
        <w:t xml:space="preserve">Traineeships outgoing, </w:t>
      </w:r>
      <w:r w:rsidRPr="00AA6CAC">
        <w:t xml:space="preserve">i.e. </w:t>
      </w:r>
      <w:r w:rsidR="00055A23" w:rsidRPr="00AA6CAC">
        <w:t xml:space="preserve">Learning Agreement for Student Mobility for Traineeships from Programme to Partner Countries (outgoing): pages </w:t>
      </w:r>
      <w:r w:rsidR="00C37D55" w:rsidRPr="00AA6CAC">
        <w:t>19-22</w:t>
      </w:r>
    </w:p>
    <w:p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Default="00055A23" w:rsidP="00055A23">
      <w:pPr>
        <w:rPr>
          <w:lang w:val="en-GB"/>
        </w:rPr>
      </w:pPr>
    </w:p>
    <w:p w:rsidR="00171B8B" w:rsidRDefault="00171B8B" w:rsidP="00055A23">
      <w:pPr>
        <w:rPr>
          <w:lang w:val="en-GB"/>
        </w:rPr>
      </w:pPr>
    </w:p>
    <w:p w:rsidR="00171B8B" w:rsidRDefault="00171B8B" w:rsidP="00055A23">
      <w:pPr>
        <w:rPr>
          <w:lang w:val="en-GB"/>
        </w:rPr>
      </w:pPr>
    </w:p>
    <w:p w:rsidR="00171B8B" w:rsidRPr="00AA6CAC" w:rsidRDefault="00171B8B"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f1"/>
          <w:rFonts w:cstheme="minorHAnsi"/>
          <w:sz w:val="20"/>
          <w:lang w:val="en-GB"/>
        </w:rPr>
        <w:footnoteReference w:id="2"/>
      </w:r>
      <w:r w:rsidRPr="00AA6CAC">
        <w:rPr>
          <w:rFonts w:cstheme="minorHAnsi"/>
          <w:sz w:val="20"/>
          <w:lang w:val="en-GB"/>
        </w:rPr>
        <w:t xml:space="preserve"> it should be indicated by checking "yes" in the relevant field.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055A23" w:rsidRPr="00AA6CAC" w:rsidRDefault="00055A23" w:rsidP="00644A87">
      <w:pPr>
        <w:pStyle w:val="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055A23"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171B8B" w:rsidRDefault="00171B8B" w:rsidP="00171B8B">
      <w:pPr>
        <w:pStyle w:val="af"/>
        <w:spacing w:before="120" w:after="120"/>
        <w:ind w:right="72"/>
        <w:jc w:val="both"/>
        <w:rPr>
          <w:rFonts w:cstheme="minorHAnsi"/>
          <w:sz w:val="20"/>
          <w:lang w:val="en-GB"/>
        </w:rPr>
      </w:pPr>
    </w:p>
    <w:p w:rsidR="00171B8B" w:rsidRDefault="00171B8B" w:rsidP="00171B8B">
      <w:pPr>
        <w:pStyle w:val="af"/>
        <w:spacing w:before="120" w:after="120"/>
        <w:ind w:right="72"/>
        <w:jc w:val="both"/>
        <w:rPr>
          <w:rFonts w:cstheme="minorHAnsi"/>
          <w:sz w:val="20"/>
          <w:lang w:val="en-GB"/>
        </w:rPr>
      </w:pPr>
    </w:p>
    <w:p w:rsidR="00171B8B" w:rsidRDefault="00171B8B" w:rsidP="00171B8B">
      <w:pPr>
        <w:pStyle w:val="af"/>
        <w:spacing w:before="120" w:after="120"/>
        <w:ind w:right="72"/>
        <w:jc w:val="both"/>
        <w:rPr>
          <w:rFonts w:cstheme="minorHAnsi"/>
          <w:sz w:val="20"/>
          <w:lang w:val="en-GB"/>
        </w:rPr>
      </w:pPr>
    </w:p>
    <w:p w:rsidR="00171B8B" w:rsidRDefault="00171B8B" w:rsidP="00171B8B">
      <w:pPr>
        <w:pStyle w:val="af"/>
        <w:spacing w:before="120" w:after="120"/>
        <w:ind w:right="72"/>
        <w:jc w:val="both"/>
        <w:rPr>
          <w:rFonts w:cstheme="minorHAnsi"/>
          <w:sz w:val="20"/>
          <w:lang w:val="en-GB"/>
        </w:rPr>
      </w:pPr>
    </w:p>
    <w:p w:rsidR="00171B8B" w:rsidRDefault="00171B8B" w:rsidP="00171B8B">
      <w:pPr>
        <w:pStyle w:val="af"/>
        <w:spacing w:before="120" w:after="120"/>
        <w:ind w:right="72"/>
        <w:jc w:val="both"/>
        <w:rPr>
          <w:rFonts w:cstheme="minorHAnsi"/>
          <w:sz w:val="20"/>
          <w:lang w:val="en-GB"/>
        </w:rPr>
      </w:pPr>
    </w:p>
    <w:p w:rsidR="00171B8B" w:rsidRPr="00AA6CAC" w:rsidRDefault="00171B8B" w:rsidP="00171B8B">
      <w:pPr>
        <w:pStyle w:val="af"/>
        <w:spacing w:before="120" w:after="120"/>
        <w:ind w:right="72"/>
        <w:jc w:val="both"/>
        <w:rPr>
          <w:rFonts w:cstheme="minorHAnsi"/>
          <w:sz w:val="20"/>
          <w:lang w:val="en-GB"/>
        </w:rPr>
      </w:pP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lastRenderedPageBreak/>
        <w:t>Study Programme at the Receiving Institution</w:t>
      </w:r>
    </w:p>
    <w:p w:rsidR="00055A23" w:rsidRPr="00AA6CAC" w:rsidRDefault="00055A23" w:rsidP="00644A87">
      <w:pPr>
        <w:pStyle w:val="af"/>
        <w:numPr>
          <w:ilvl w:val="0"/>
          <w:numId w:val="7"/>
        </w:numPr>
        <w:spacing w:before="120" w:after="120"/>
        <w:ind w:right="61"/>
        <w:jc w:val="both"/>
        <w:rPr>
          <w:rFonts w:cstheme="minorHAnsi"/>
          <w:sz w:val="20"/>
          <w:lang w:val="en-GB"/>
        </w:rPr>
      </w:pPr>
      <w:proofErr w:type="spellStart"/>
      <w:r w:rsidRPr="00AA6CAC">
        <w:rPr>
          <w:rFonts w:cstheme="minorHAnsi"/>
          <w:sz w:val="20"/>
          <w:lang w:val="en-GB"/>
        </w:rPr>
        <w:t>Mobilities</w:t>
      </w:r>
      <w:proofErr w:type="spellEnd"/>
      <w:r w:rsidRPr="00AA6CAC">
        <w:rPr>
          <w:rFonts w:cstheme="minorHAnsi"/>
          <w:sz w:val="20"/>
          <w:lang w:val="en-GB"/>
        </w:rPr>
        <w:t xml:space="preserve">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f1"/>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f1"/>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rsidR="00055A23" w:rsidRPr="00AA6CAC" w:rsidRDefault="00055A23" w:rsidP="00055A23">
      <w:pPr>
        <w:pStyle w:val="aa"/>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rsidR="00055A23" w:rsidRPr="00AA6CAC" w:rsidRDefault="00055A23" w:rsidP="00055A23">
      <w:pPr>
        <w:pStyle w:val="aa"/>
        <w:spacing w:before="120" w:after="120"/>
        <w:ind w:left="284"/>
        <w:jc w:val="both"/>
        <w:rPr>
          <w:sz w:val="18"/>
          <w:lang w:val="en-GB"/>
        </w:rPr>
      </w:pPr>
      <w:r w:rsidRPr="00AA6CAC">
        <w:rPr>
          <w:szCs w:val="22"/>
          <w:lang w:val="en-GB"/>
        </w:rPr>
        <w:t>It will also be necessary to indicate on which basis a grade will be provided.</w:t>
      </w:r>
    </w:p>
    <w:p w:rsidR="00055A23" w:rsidRPr="00AA6CAC" w:rsidRDefault="00055A23" w:rsidP="00055A23">
      <w:pPr>
        <w:pStyle w:val="aa"/>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rsidR="00055A23" w:rsidRPr="00AA6CAC" w:rsidRDefault="00055A23" w:rsidP="00055A23">
      <w:pPr>
        <w:pStyle w:val="aa"/>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rsidR="00055A23" w:rsidRPr="00AA6CAC" w:rsidRDefault="00055A23" w:rsidP="00055A23">
      <w:pPr>
        <w:pStyle w:val="aa"/>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rsidR="00055A23" w:rsidRPr="00AA6CAC" w:rsidRDefault="00055A23" w:rsidP="00055A23">
      <w:pPr>
        <w:pStyle w:val="aa"/>
        <w:spacing w:before="120" w:after="120"/>
        <w:ind w:left="284"/>
        <w:jc w:val="both"/>
        <w:rPr>
          <w:szCs w:val="22"/>
        </w:rPr>
      </w:pPr>
    </w:p>
    <w:p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055A23" w:rsidRPr="00AA6CAC" w:rsidRDefault="00055A23" w:rsidP="00055A23">
      <w:pPr>
        <w:spacing w:before="24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This also applies in the case of combined </w:t>
      </w:r>
      <w:proofErr w:type="spellStart"/>
      <w:r w:rsidRPr="00AA6CAC">
        <w:rPr>
          <w:rFonts w:cstheme="minorHAnsi"/>
          <w:lang w:val="en-GB"/>
        </w:rPr>
        <w:t>mobilities</w:t>
      </w:r>
      <w:proofErr w:type="spellEnd"/>
      <w:r w:rsidRPr="00AA6CAC">
        <w:rPr>
          <w:rFonts w:cstheme="minorHAnsi"/>
          <w:lang w:val="en-GB"/>
        </w:rPr>
        <w:t xml:space="preserve"> where the initial Table A describing the Study Programme should be kept unchanged and modifications should be described and justified in Table A2. A separate table (Table B2) is available to reflect any eventual changes to planned recognition of the study programme.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changes to the traineeship programme arise, they should be agreed as soon as possible with the HEI(s) and the receiving organisation. The same applies to changes to the study programme in case of combined </w:t>
      </w:r>
      <w:proofErr w:type="spellStart"/>
      <w:r w:rsidRPr="00AA6CAC">
        <w:rPr>
          <w:rFonts w:cstheme="minorHAnsi"/>
          <w:lang w:val="en-GB"/>
        </w:rPr>
        <w:t>mobilities</w:t>
      </w:r>
      <w:proofErr w:type="spellEnd"/>
      <w:r w:rsidRPr="00AA6CAC">
        <w:rPr>
          <w:rFonts w:cstheme="minorHAnsi"/>
          <w:lang w:val="en-GB"/>
        </w:rPr>
        <w:t>.</w:t>
      </w:r>
    </w:p>
    <w:p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055A23" w:rsidRPr="00AA6CAC" w:rsidRDefault="00055A23" w:rsidP="00055A23">
      <w:pPr>
        <w:spacing w:before="120" w:after="120"/>
        <w:ind w:right="72"/>
        <w:jc w:val="both"/>
        <w:rPr>
          <w:rFonts w:cstheme="minorHAnsi"/>
          <w:b/>
          <w:color w:val="002060"/>
          <w:lang w:val="en-GB"/>
        </w:rPr>
      </w:pPr>
    </w:p>
    <w:p w:rsidR="003B2C2F" w:rsidRPr="00AA6CAC" w:rsidRDefault="003B2C2F">
      <w:pPr>
        <w:rPr>
          <w:rFonts w:cstheme="minorHAnsi"/>
          <w:b/>
          <w:color w:val="002060"/>
          <w:lang w:val="en-GB"/>
        </w:rPr>
      </w:pPr>
      <w:r w:rsidRPr="00AA6CAC">
        <w:rPr>
          <w:rFonts w:cstheme="minorHAnsi"/>
          <w:b/>
          <w:color w:val="002060"/>
          <w:lang w:val="en-GB"/>
        </w:rPr>
        <w:br w:type="page"/>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f1"/>
          <w:rFonts w:cstheme="minorHAnsi"/>
          <w:b/>
          <w:lang w:val="en-GB"/>
        </w:rPr>
        <w:footnoteReference w:id="5"/>
      </w:r>
      <w:r w:rsidRPr="00AA6CAC">
        <w:rPr>
          <w:rFonts w:cstheme="minorHAnsi"/>
          <w:b/>
          <w:lang w:val="en-GB"/>
        </w:rPr>
        <w:t xml:space="preserve">  </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055A23" w:rsidRPr="00AA6CAC" w:rsidRDefault="00055A23" w:rsidP="00644A87">
      <w:pPr>
        <w:pStyle w:val="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af1"/>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f1"/>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rsidR="00171B8B" w:rsidRDefault="00171B8B" w:rsidP="00171B8B">
      <w:pPr>
        <w:ind w:right="72"/>
        <w:rPr>
          <w:rFonts w:cstheme="minorHAnsi"/>
          <w:lang w:val="en-GB"/>
        </w:rPr>
      </w:pPr>
    </w:p>
    <w:p w:rsidR="00055A23" w:rsidRPr="00AA6CAC" w:rsidRDefault="00837B45" w:rsidP="00171B8B">
      <w:pPr>
        <w:ind w:right="72"/>
        <w:rPr>
          <w:rFonts w:cstheme="minorHAnsi"/>
          <w:b/>
          <w:color w:val="002060"/>
          <w:lang w:val="en-GB"/>
        </w:rPr>
      </w:pPr>
      <w:r>
        <w:rPr>
          <w:rFonts w:cstheme="minorHAnsi"/>
          <w:b/>
          <w:noProof/>
          <w:color w:val="002060"/>
          <w:lang w:val="el-GR" w:eastAsia="el-GR"/>
        </w:rPr>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Pr>
          <w:rFonts w:cstheme="minorHAnsi"/>
          <w:b/>
          <w:noProof/>
          <w:color w:val="002060"/>
          <w:lang w:val="el-GR" w:eastAsia="el-GR"/>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055A23" w:rsidRPr="00AA6CAC">
        <w:rPr>
          <w:rFonts w:cstheme="minorHAnsi"/>
          <w:b/>
          <w:color w:val="002060"/>
          <w:lang w:val="en-GB"/>
        </w:rPr>
        <w:t>Steps to fill in the Learning Agreement for Traineeships</w:t>
      </w:r>
    </w:p>
    <w:p w:rsidR="00055A23" w:rsidRPr="00AA6CAC" w:rsidRDefault="00171B8B" w:rsidP="00055A23">
      <w:pPr>
        <w:tabs>
          <w:tab w:val="left" w:pos="2977"/>
          <w:tab w:val="left" w:pos="7371"/>
        </w:tabs>
        <w:rPr>
          <w:rFonts w:cstheme="minorHAnsi"/>
          <w:lang w:val="en-GB"/>
        </w:rPr>
      </w:pPr>
      <w:r>
        <w:rPr>
          <w:rFonts w:cstheme="minorHAnsi"/>
          <w:b/>
          <w:noProof/>
          <w:color w:val="002060"/>
          <w:lang w:val="el-GR" w:eastAsia="el-GR"/>
        </w:rPr>
        <mc:AlternateContent>
          <mc:Choice Requires="wps">
            <w:drawing>
              <wp:anchor distT="0" distB="0" distL="114300" distR="114300" simplePos="0" relativeHeight="251666432" behindDoc="0" locked="0" layoutInCell="1" allowOverlap="1">
                <wp:simplePos x="0" y="0"/>
                <wp:positionH relativeFrom="margin">
                  <wp:posOffset>1865630</wp:posOffset>
                </wp:positionH>
                <wp:positionV relativeFrom="paragraph">
                  <wp:posOffset>2302510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8" type="#_x0000_t202" style="position:absolute;margin-left:146.9pt;margin-top:181.3pt;width:219.1pt;height:2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" fillcolor="#f79646" strokecolor="#f2f2f2" strokeweight="3pt">
                <v:shadow on="t" color="#974706" opacity=".5" offset="1pt"/>
                <v:textbo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anchorx="margin"/>
              </v:shape>
            </w:pict>
          </mc:Fallback>
        </mc:AlternateContent>
      </w:r>
    </w:p>
    <w:p w:rsidR="00055A23" w:rsidRPr="00AA6CAC" w:rsidRDefault="00171B8B" w:rsidP="00055A23">
      <w:pPr>
        <w:rPr>
          <w:lang w:val="en-GB"/>
        </w:rPr>
      </w:pPr>
      <w:r>
        <w:rPr>
          <w:rFonts w:cstheme="minorHAnsi"/>
          <w:b/>
          <w:noProof/>
          <w:color w:val="002060"/>
          <w:lang w:val="el-GR" w:eastAsia="el-GR"/>
        </w:rPr>
        <mc:AlternateContent>
          <mc:Choice Requires="wps">
            <w:drawing>
              <wp:anchor distT="0" distB="0" distL="114300" distR="114300" simplePos="0" relativeHeight="251664384" behindDoc="0" locked="0" layoutInCell="1" allowOverlap="1">
                <wp:simplePos x="0" y="0"/>
                <wp:positionH relativeFrom="column">
                  <wp:posOffset>1859915</wp:posOffset>
                </wp:positionH>
                <wp:positionV relativeFrom="paragraph">
                  <wp:posOffset>2430780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45pt;margin-top:191.4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" fillcolor="#f79646" strokecolor="#f2f2f2" strokeweight="3pt">
                <v:shadow on="t" color="#974706" opacity=".5" offset="1pt"/>
                <v:textbo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p>
    <w:p w:rsidR="00055A23" w:rsidRPr="00AA6CAC" w:rsidRDefault="00055A23" w:rsidP="00055A23">
      <w:pPr>
        <w:rPr>
          <w:lang w:val="en-GB"/>
        </w:rPr>
      </w:pPr>
    </w:p>
    <w:p w:rsidR="00055A23" w:rsidRPr="00AA6CAC" w:rsidRDefault="00171B8B" w:rsidP="00055A23">
      <w:pPr>
        <w:rPr>
          <w:lang w:val="en-GB"/>
        </w:rPr>
      </w:pPr>
      <w:r>
        <w:rPr>
          <w:rFonts w:cstheme="minorHAnsi"/>
          <w:b/>
          <w:noProof/>
          <w:color w:val="002060"/>
          <w:lang w:val="el-GR" w:eastAsia="el-GR"/>
        </w:rPr>
        <mc:AlternateContent>
          <mc:Choice Requires="wps">
            <w:drawing>
              <wp:anchor distT="0" distB="0" distL="114300" distR="114300" simplePos="0" relativeHeight="251667456" behindDoc="0" locked="0" layoutInCell="1" allowOverlap="1">
                <wp:simplePos x="0" y="0"/>
                <wp:positionH relativeFrom="column">
                  <wp:posOffset>1811655</wp:posOffset>
                </wp:positionH>
                <wp:positionV relativeFrom="paragraph">
                  <wp:posOffset>1209675</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2.65pt;margin-top:95.2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" fillcolor="#92d050" strokecolor="#f2f2f2" strokeweight="3pt">
                <v:shadow on="t" color="#4e6128" opacity=".5" offset="1pt"/>
                <v:textbo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8480" behindDoc="0" locked="0" layoutInCell="1" allowOverlap="1">
                <wp:simplePos x="0" y="0"/>
                <wp:positionH relativeFrom="column">
                  <wp:posOffset>1826260</wp:posOffset>
                </wp:positionH>
                <wp:positionV relativeFrom="paragraph">
                  <wp:posOffset>739140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3.8pt;margin-top:58.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" fillcolor="#92d050" strokecolor="#f2f2f2" strokeweight="3pt">
                <v:shadow on="t" color="#4e6128" opacity=".5" offset="1pt"/>
                <v:textbo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bookmarkStart w:id="0" w:name="_GoBack"/>
      <w:bookmarkEnd w:id="0"/>
    </w:p>
    <w:sectPr w:rsidR="00055A23" w:rsidRPr="00AA6CAC"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0F" w:rsidRDefault="00C64B0F" w:rsidP="00261299">
      <w:pPr>
        <w:spacing w:after="0" w:line="240" w:lineRule="auto"/>
      </w:pPr>
      <w:r>
        <w:separator/>
      </w:r>
    </w:p>
  </w:endnote>
  <w:endnote w:type="continuationSeparator" w:id="0">
    <w:p w:rsidR="00C64B0F" w:rsidRDefault="00C64B0F" w:rsidP="00261299">
      <w:pPr>
        <w:spacing w:after="0" w:line="240" w:lineRule="auto"/>
      </w:pPr>
      <w:r>
        <w:continuationSeparator/>
      </w:r>
    </w:p>
  </w:endnote>
  <w:endnote w:type="continuationNotice" w:id="1">
    <w:p w:rsidR="00C64B0F" w:rsidRDefault="00C6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0F" w:rsidRDefault="00C64B0F" w:rsidP="00261299">
      <w:pPr>
        <w:spacing w:after="0" w:line="240" w:lineRule="auto"/>
      </w:pPr>
      <w:r>
        <w:separator/>
      </w:r>
    </w:p>
  </w:footnote>
  <w:footnote w:type="continuationSeparator" w:id="0">
    <w:p w:rsidR="00C64B0F" w:rsidRDefault="00C64B0F" w:rsidP="00261299">
      <w:pPr>
        <w:spacing w:after="0" w:line="240" w:lineRule="auto"/>
      </w:pPr>
      <w:r>
        <w:continuationSeparator/>
      </w:r>
    </w:p>
  </w:footnote>
  <w:footnote w:type="continuationNotice" w:id="1">
    <w:p w:rsidR="00C64B0F" w:rsidRDefault="00C64B0F">
      <w:pPr>
        <w:spacing w:after="0" w:line="240" w:lineRule="auto"/>
      </w:pPr>
    </w:p>
  </w:footnote>
  <w:footnote w:id="2">
    <w:p w:rsidR="000B6588" w:rsidRPr="00AA6CAC" w:rsidRDefault="000B6588" w:rsidP="00055A23">
      <w:pPr>
        <w:pStyle w:val="a8"/>
        <w:ind w:left="0" w:firstLine="0"/>
        <w:rPr>
          <w:lang w:val="en-GB"/>
        </w:rPr>
      </w:pPr>
      <w:r w:rsidRPr="00AA6CAC">
        <w:rPr>
          <w:rStyle w:val="af1"/>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rsidR="000B6588" w:rsidRPr="00AA6CAC" w:rsidRDefault="000B6588" w:rsidP="00055A23">
      <w:pPr>
        <w:pStyle w:val="a8"/>
        <w:spacing w:after="0"/>
        <w:ind w:left="0" w:firstLine="0"/>
        <w:rPr>
          <w:rFonts w:asciiTheme="minorHAnsi" w:hAnsiTheme="minorHAnsi" w:cstheme="minorHAnsi"/>
          <w:sz w:val="18"/>
          <w:lang w:val="en-GB"/>
        </w:rPr>
      </w:pPr>
      <w:r w:rsidRPr="00AA6CAC">
        <w:rPr>
          <w:rStyle w:val="af1"/>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rsidR="000B6588" w:rsidRPr="00AA6CAC" w:rsidRDefault="000B6588" w:rsidP="00055A23">
      <w:pPr>
        <w:pStyle w:val="a8"/>
        <w:spacing w:after="0"/>
        <w:rPr>
          <w:lang w:val="en-GB"/>
        </w:rPr>
      </w:pPr>
    </w:p>
  </w:footnote>
  <w:footnote w:id="4">
    <w:p w:rsidR="000B6588" w:rsidRPr="00AA6CAC" w:rsidRDefault="000B6588" w:rsidP="00055A23">
      <w:pPr>
        <w:pStyle w:val="a8"/>
        <w:spacing w:after="0"/>
        <w:ind w:left="0" w:firstLine="0"/>
        <w:rPr>
          <w:lang w:val="en-GB"/>
        </w:rPr>
      </w:pPr>
      <w:r w:rsidRPr="00AA6CAC">
        <w:rPr>
          <w:rStyle w:val="af1"/>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5">
    <w:p w:rsidR="000B6588" w:rsidRPr="00AA6CAC" w:rsidRDefault="000B6588" w:rsidP="00055A23">
      <w:pPr>
        <w:pStyle w:val="a8"/>
        <w:spacing w:after="0"/>
        <w:ind w:left="0" w:firstLine="0"/>
        <w:rPr>
          <w:rFonts w:asciiTheme="minorHAnsi" w:hAnsiTheme="minorHAnsi"/>
          <w:sz w:val="18"/>
          <w:szCs w:val="18"/>
          <w:lang w:val="en-GB"/>
        </w:rPr>
      </w:pPr>
      <w:r w:rsidRPr="00AA6CAC">
        <w:rPr>
          <w:rStyle w:val="af1"/>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rsidR="000B6588" w:rsidRPr="00AA6CAC" w:rsidRDefault="000B6588" w:rsidP="00055A23">
      <w:pPr>
        <w:pStyle w:val="aa"/>
        <w:spacing w:before="120"/>
        <w:jc w:val="both"/>
        <w:rPr>
          <w:rFonts w:cstheme="minorHAnsi"/>
          <w:color w:val="0000FF"/>
          <w:sz w:val="18"/>
          <w:szCs w:val="18"/>
          <w:u w:val="single"/>
          <w:lang w:val="en-GB"/>
        </w:rPr>
      </w:pPr>
      <w:r w:rsidRPr="00AA6CAC">
        <w:rPr>
          <w:rStyle w:val="af1"/>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
            <w:rFonts w:cstheme="minorHAnsi"/>
            <w:sz w:val="18"/>
            <w:szCs w:val="18"/>
            <w:lang w:val="en-GB"/>
          </w:rPr>
          <w:t>http://ec.europa.eu/education/tools/ects_en.htm</w:t>
        </w:r>
      </w:hyperlink>
    </w:p>
  </w:footnote>
  <w:footnote w:id="7">
    <w:p w:rsidR="000B6588" w:rsidRPr="00AA6CAC" w:rsidRDefault="000B6588" w:rsidP="00055A23">
      <w:pPr>
        <w:pStyle w:val="a8"/>
        <w:spacing w:after="0"/>
        <w:rPr>
          <w:rFonts w:asciiTheme="minorHAnsi" w:hAnsiTheme="minorHAnsi"/>
          <w:sz w:val="18"/>
          <w:szCs w:val="18"/>
          <w:lang w:val="en-GB"/>
        </w:rPr>
      </w:pPr>
      <w:r w:rsidRPr="00AA6CAC">
        <w:rPr>
          <w:rStyle w:val="af1"/>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0B6588" w:rsidRPr="00AA6CAC" w:rsidRDefault="000B6588" w:rsidP="00055A23">
      <w:pPr>
        <w:pStyle w:val="a8"/>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27D73"/>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578"/>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1B8B"/>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7BD7"/>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84751"/>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37B45"/>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BB5"/>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04B"/>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1ACF"/>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64B0F"/>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1AB065-5A94-49A4-A0FF-0813568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cfd06d9f-862c-4359-9a69-c66ff689f26a"/>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401B568-F50B-4C24-969D-7B4E9974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7</Pages>
  <Words>2991</Words>
  <Characters>16154</Characters>
  <Application>Microsoft Office Word</Application>
  <DocSecurity>0</DocSecurity>
  <Lines>134</Lines>
  <Paragraphs>38</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3</cp:revision>
  <cp:lastPrinted>2018-02-20T14:53:00Z</cp:lastPrinted>
  <dcterms:created xsi:type="dcterms:W3CDTF">2019-11-19T12:30:00Z</dcterms:created>
  <dcterms:modified xsi:type="dcterms:W3CDTF">2019-11-19T12:33:00Z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